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ind w:left="0" w:leftChars="0" w:right="0" w:rightChars="0" w:firstLine="0" w:firstLineChars="0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5"/>
        <w:snapToGrid w:val="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2024年吉林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省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安全生产和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应急管理专项资金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项目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支出绩效目标申报表</w:t>
      </w:r>
    </w:p>
    <w:p>
      <w:pPr>
        <w:pStyle w:val="5"/>
        <w:spacing w:line="540" w:lineRule="exact"/>
        <w:ind w:left="0" w:leftChars="0" w:right="0" w:rightChars="0" w:firstLine="0" w:firstLineChars="0"/>
        <w:jc w:val="center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</w:rPr>
        <w:t xml:space="preserve"> 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年度）</w:t>
      </w:r>
    </w:p>
    <w:p>
      <w:pPr>
        <w:pStyle w:val="5"/>
        <w:spacing w:line="540" w:lineRule="exact"/>
        <w:ind w:left="2400" w:hanging="2100" w:hangingChars="750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8"/>
          <w:szCs w:val="28"/>
          <w:u w:val="none"/>
          <w:lang w:eastAsia="zh-CN"/>
        </w:rPr>
        <w:t>填报单位（盖章）：</w:t>
      </w:r>
      <w:r>
        <w:rPr>
          <w:rFonts w:hint="eastAsia" w:ascii="仿宋_GB2312" w:hAnsi="仿宋_GB2312" w:eastAsia="仿宋_GB2312"/>
          <w:b w:val="0"/>
          <w:i w:val="0"/>
          <w:snapToGrid/>
          <w:color w:val="000000"/>
          <w:sz w:val="28"/>
          <w:szCs w:val="28"/>
          <w:u w:val="none"/>
          <w:lang w:val="en-US" w:eastAsia="zh-CN"/>
        </w:rPr>
        <w:t xml:space="preserve">                填报日期：</w:t>
      </w:r>
    </w:p>
    <w:tbl>
      <w:tblPr>
        <w:tblStyle w:val="3"/>
        <w:tblW w:w="91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204"/>
        <w:gridCol w:w="485"/>
        <w:gridCol w:w="777"/>
        <w:gridCol w:w="1222"/>
        <w:gridCol w:w="1521"/>
        <w:gridCol w:w="867"/>
        <w:gridCol w:w="353"/>
        <w:gridCol w:w="1520"/>
        <w:gridCol w:w="6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2" w:hRule="atLeast"/>
        </w:trPr>
        <w:tc>
          <w:tcPr>
            <w:tcW w:w="21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项目名称</w:t>
            </w:r>
          </w:p>
        </w:tc>
        <w:tc>
          <w:tcPr>
            <w:tcW w:w="695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5" w:hRule="atLeast"/>
        </w:trPr>
        <w:tc>
          <w:tcPr>
            <w:tcW w:w="21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预算单位及编码</w:t>
            </w:r>
          </w:p>
        </w:tc>
        <w:tc>
          <w:tcPr>
            <w:tcW w:w="695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8" w:hRule="atLeast"/>
        </w:trPr>
        <w:tc>
          <w:tcPr>
            <w:tcW w:w="214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项目属性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新增项目 □  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延续项目 □ </w:t>
            </w:r>
          </w:p>
        </w:tc>
        <w:tc>
          <w:tcPr>
            <w:tcW w:w="2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项目期</w:t>
            </w:r>
          </w:p>
        </w:tc>
        <w:tc>
          <w:tcPr>
            <w:tcW w:w="257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7" w:hRule="atLeast"/>
        </w:trPr>
        <w:tc>
          <w:tcPr>
            <w:tcW w:w="2141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项目资金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（万元）</w:t>
            </w:r>
          </w:p>
        </w:tc>
        <w:tc>
          <w:tcPr>
            <w:tcW w:w="695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年度资金总额：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2" w:hRule="atLeast"/>
        </w:trPr>
        <w:tc>
          <w:tcPr>
            <w:tcW w:w="2141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6959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其中：财政拨款     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其他资金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2" w:hRule="atLeast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绩效目标</w:t>
            </w:r>
          </w:p>
        </w:tc>
        <w:tc>
          <w:tcPr>
            <w:tcW w:w="3688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阶段性绩效目标（1-7月）</w:t>
            </w:r>
          </w:p>
        </w:tc>
        <w:tc>
          <w:tcPr>
            <w:tcW w:w="49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6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3688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</w:p>
        </w:tc>
        <w:tc>
          <w:tcPr>
            <w:tcW w:w="496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/>
              <w:autoSpaceDE/>
              <w:autoSpaceDN w:val="0"/>
              <w:jc w:val="left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20" w:hRule="atLeast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一级指标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二级指标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三级指标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指标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解释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指标符号</w:t>
            </w: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阶段性指标指标值（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  <w:t>1-7月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eastAsia="zh-CN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产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7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质量指标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9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时效指标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成本指标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效果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经济效益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9" w:hRule="atLeast"/>
        </w:trPr>
        <w:tc>
          <w:tcPr>
            <w:tcW w:w="45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/>
                <w:sz w:val="2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2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效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果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标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社会效益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2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生态效益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可持续</w:t>
            </w: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影响指标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45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rPr>
                <w:rFonts w:hint="default"/>
                <w:sz w:val="21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满意度指标</w:t>
            </w:r>
          </w:p>
        </w:tc>
        <w:tc>
          <w:tcPr>
            <w:tcW w:w="12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15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</w:p>
        </w:tc>
      </w:tr>
    </w:tbl>
    <w:p>
      <w:pPr>
        <w:pStyle w:val="5"/>
        <w:spacing w:line="540" w:lineRule="exact"/>
        <w:ind w:left="840" w:leftChars="0" w:right="-512" w:rightChars="-244" w:hanging="840" w:hangingChars="300"/>
        <w:jc w:val="both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说明：</w:t>
      </w:r>
      <w:r>
        <w:rPr>
          <w:rFonts w:hint="eastAsia" w:ascii="仿宋_GB2312" w:eastAsia="仿宋_GB2312"/>
          <w:sz w:val="28"/>
          <w:szCs w:val="28"/>
        </w:rPr>
        <w:t>实际操作中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其他绩效指标的具体内容，可由部门（单位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根据需要，在上述指标中或在上述指标之外另行补充。</w:t>
      </w:r>
    </w:p>
    <w:p>
      <w:pPr>
        <w:pStyle w:val="5"/>
        <w:spacing w:line="540" w:lineRule="exact"/>
        <w:ind w:right="-512" w:rightChars="-244"/>
        <w:jc w:val="both"/>
        <w:rPr>
          <w:rFonts w:hint="eastAsia"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QpVxR7cBAABg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M2VmYWM5MGMxMTRlODU3NGM4ZDdhZjA3MGU0MzkifQ=="/>
  </w:docVars>
  <w:rsids>
    <w:rsidRoot w:val="5BC40DD4"/>
    <w:rsid w:val="160B1DB7"/>
    <w:rsid w:val="1C316251"/>
    <w:rsid w:val="3FD79DA5"/>
    <w:rsid w:val="46F30A27"/>
    <w:rsid w:val="51FB5BA0"/>
    <w:rsid w:val="5BC40DD4"/>
    <w:rsid w:val="5BEF2427"/>
    <w:rsid w:val="70366C86"/>
    <w:rsid w:val="7BAFB04D"/>
    <w:rsid w:val="7BD6A4C8"/>
    <w:rsid w:val="7F774DA2"/>
    <w:rsid w:val="9BDABE39"/>
    <w:rsid w:val="BEBD53EF"/>
    <w:rsid w:val="EFF79F18"/>
    <w:rsid w:val="F15BAE46"/>
    <w:rsid w:val="F7AF8A72"/>
    <w:rsid w:val="F8FC6433"/>
    <w:rsid w:val="F9FDDB88"/>
    <w:rsid w:val="FBB2FE13"/>
    <w:rsid w:val="FF37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297</Characters>
  <Lines>0</Lines>
  <Paragraphs>0</Paragraphs>
  <TotalTime>6</TotalTime>
  <ScaleCrop>false</ScaleCrop>
  <LinksUpToDate>false</LinksUpToDate>
  <CharactersWithSpaces>350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2022-09-10T09:26:00Z</dcterms:created>
  <dc:creator>金琰</dc:creator>
  <cp:lastModifiedBy>user</cp:lastModifiedBy>
  <dcterms:modified xsi:type="dcterms:W3CDTF">2023-08-03T09:01:36Z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E600F0101CF94BABABAB49CB60744A52</vt:lpwstr>
  </property>
</Properties>
</file>