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存在隐患和问题清单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一、违法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储存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公主岭市德利液化气站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罐区</w:t>
      </w:r>
      <w:r>
        <w:rPr>
          <w:rFonts w:hint="eastAsia" w:ascii="仿宋" w:hAnsi="仿宋" w:eastAsia="仿宋" w:cs="仿宋"/>
          <w:sz w:val="32"/>
          <w:szCs w:val="32"/>
        </w:rPr>
        <w:t>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墙外建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有一</w:t>
      </w:r>
      <w:r>
        <w:rPr>
          <w:rFonts w:hint="eastAsia" w:ascii="仿宋" w:hAnsi="仿宋" w:eastAsia="仿宋" w:cs="仿宋"/>
          <w:sz w:val="32"/>
          <w:szCs w:val="32"/>
        </w:rPr>
        <w:t>彩钢房，面积（68m</w:t>
      </w:r>
      <w:r>
        <w:rPr>
          <w:rFonts w:ascii="Arial" w:hAnsi="Arial" w:eastAsia="仿宋" w:cs="Arial"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11m)748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" w:hAnsi="仿宋" w:eastAsia="仿宋" w:cs="仿宋"/>
          <w:sz w:val="32"/>
          <w:szCs w:val="32"/>
        </w:rPr>
        <w:t>,库内放置有4个液化石油气槽车储罐（58m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/个）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二、企业现场存在问题和隐患清单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1.消防水泵房、配电室(和柴油发电机在一个屋)未设置应急照明，配电室(和柴油发电机在一个屋)内养鸡和储存大量杂物；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2.两部消防水泵均无法启动；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3.液化石油气储罐未设置远传显示的液位计和压力表，且未设置液位上、下限报警装置和压力上限报警装置；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4.未设置人体静电消除装置；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5.1#液化石油气瓶库与围墙贴邻，2#液化石油气瓶库与围墙距离5.5米，不满足《液化石油气供应工程设计规范》（GB51142-2015)第5.2.15条要求；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6.液化石油气储罐与围墙距离分别为8米、14米，不满足《液化石油气供应工程设计规范》（GB51142-2015) 第5.2.10条要求。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三、企业安全管理方面存在问题和隐患清单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1.安全教育培训计划与安全教育培训记录不符，无安全教育培训教案；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2.未制定2018年应急演练计划；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3.防雷装置安全检测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报告已过期（报告有效期为2018年3月22日-2018年9月21日</w:t>
      </w:r>
      <w:r>
        <w:rPr>
          <w:rFonts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984" w:right="1417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E12FA"/>
    <w:rsid w:val="000C2ADF"/>
    <w:rsid w:val="000D32C0"/>
    <w:rsid w:val="00580545"/>
    <w:rsid w:val="00801801"/>
    <w:rsid w:val="00D5354D"/>
    <w:rsid w:val="00DA6300"/>
    <w:rsid w:val="00EA218D"/>
    <w:rsid w:val="00EF3C46"/>
    <w:rsid w:val="00F05BBC"/>
    <w:rsid w:val="00FD0795"/>
    <w:rsid w:val="01F452FA"/>
    <w:rsid w:val="040211BA"/>
    <w:rsid w:val="0432450D"/>
    <w:rsid w:val="05564294"/>
    <w:rsid w:val="07334E13"/>
    <w:rsid w:val="088E12FA"/>
    <w:rsid w:val="0E347238"/>
    <w:rsid w:val="21761273"/>
    <w:rsid w:val="245B7154"/>
    <w:rsid w:val="26580DAC"/>
    <w:rsid w:val="314530A0"/>
    <w:rsid w:val="3D264CE5"/>
    <w:rsid w:val="57933668"/>
    <w:rsid w:val="6D8D1864"/>
    <w:rsid w:val="6EF71BA8"/>
    <w:rsid w:val="7A9D4E3C"/>
    <w:rsid w:val="7CBF1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223</Words>
  <Characters>1272</Characters>
  <Lines>10</Lines>
  <Paragraphs>2</Paragraphs>
  <TotalTime>16</TotalTime>
  <ScaleCrop>false</ScaleCrop>
  <LinksUpToDate>false</LinksUpToDate>
  <CharactersWithSpaces>1493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2018-12-21T00:40:00Z</dcterms:created>
  <dc:creator>芮洪斌</dc:creator>
  <cp:lastModifiedBy>芮洪斌</cp:lastModifiedBy>
  <cp:lastPrinted>2018-12-21T07:09:13Z</cp:lastPrinted>
  <dcterms:modified xsi:type="dcterms:W3CDTF">2018-12-21T07:31:32Z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